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9F87" w14:textId="77777777" w:rsidR="004444AB" w:rsidRPr="00736132" w:rsidRDefault="004444AB" w:rsidP="004444AB">
      <w:pPr>
        <w:rPr>
          <w:b/>
          <w:sz w:val="36"/>
          <w:szCs w:val="36"/>
        </w:rPr>
      </w:pPr>
      <w:bookmarkStart w:id="0" w:name="_GoBack"/>
      <w:bookmarkEnd w:id="0"/>
      <w:r w:rsidRPr="00736132">
        <w:rPr>
          <w:b/>
          <w:sz w:val="36"/>
          <w:szCs w:val="36"/>
        </w:rPr>
        <w:t>Junior Year Checklist</w:t>
      </w:r>
    </w:p>
    <w:p w14:paraId="1EEEB7E4" w14:textId="77777777" w:rsidR="004444AB" w:rsidRPr="00736132" w:rsidRDefault="004444AB" w:rsidP="004444AB">
      <w:pPr>
        <w:rPr>
          <w:b/>
          <w:i/>
        </w:rPr>
      </w:pPr>
      <w:r w:rsidRPr="00736132">
        <w:rPr>
          <w:b/>
          <w:i/>
        </w:rPr>
        <w:t>Start your major courses and confirm your interest</w:t>
      </w:r>
    </w:p>
    <w:p w14:paraId="471161FF" w14:textId="25D76131" w:rsidR="004444AB" w:rsidRDefault="004444AB" w:rsidP="004444AB">
      <w:r>
        <w:t xml:space="preserve">Check </w:t>
      </w:r>
      <w:hyperlink r:id="rId6" w:history="1">
        <w:r w:rsidR="0043457B">
          <w:rPr>
            <w:rStyle w:val="Hyperlink"/>
          </w:rPr>
          <w:t>major</w:t>
        </w:r>
      </w:hyperlink>
      <w:r w:rsidR="0043457B">
        <w:rPr>
          <w:rStyle w:val="Hyperlink"/>
        </w:rPr>
        <w:t xml:space="preserve"> requirements and tracks/concentrations</w:t>
      </w:r>
      <w:r w:rsidR="0035049D">
        <w:t xml:space="preserve"> </w:t>
      </w:r>
      <w:r w:rsidR="0043457B">
        <w:t xml:space="preserve">available </w:t>
      </w:r>
    </w:p>
    <w:p w14:paraId="00E94803" w14:textId="77777777" w:rsidR="004444AB" w:rsidRDefault="004444AB" w:rsidP="004444AB">
      <w:r>
        <w:t xml:space="preserve">Confirm your </w:t>
      </w:r>
      <w:r w:rsidRPr="00623924">
        <w:t>major</w:t>
      </w:r>
      <w:r>
        <w:t xml:space="preserve"> interest, decide on </w:t>
      </w:r>
      <w:r w:rsidR="00743543">
        <w:t xml:space="preserve">track/concentration </w:t>
      </w:r>
      <w:r>
        <w:t xml:space="preserve">and/or </w:t>
      </w:r>
      <w:hyperlink r:id="rId7" w:history="1">
        <w:r w:rsidRPr="00955303">
          <w:rPr>
            <w:rStyle w:val="Hyperlink"/>
          </w:rPr>
          <w:t>minors in other areas</w:t>
        </w:r>
      </w:hyperlink>
    </w:p>
    <w:p w14:paraId="107C3C70" w14:textId="77777777" w:rsidR="004444AB" w:rsidRDefault="004444AB" w:rsidP="004444AB">
      <w:r>
        <w:t xml:space="preserve">If needed, </w:t>
      </w:r>
      <w:hyperlink r:id="rId8" w:history="1">
        <w:r>
          <w:rPr>
            <w:rStyle w:val="Hyperlink"/>
          </w:rPr>
          <w:t>c</w:t>
        </w:r>
        <w:r w:rsidRPr="00955303">
          <w:rPr>
            <w:rStyle w:val="Hyperlink"/>
          </w:rPr>
          <w:t>hange your major</w:t>
        </w:r>
      </w:hyperlink>
      <w:r>
        <w:t xml:space="preserve"> with your academic </w:t>
      </w:r>
      <w:r w:rsidR="00743543">
        <w:t>adviser</w:t>
      </w:r>
    </w:p>
    <w:p w14:paraId="092741A6" w14:textId="002DD0E8" w:rsidR="004444AB" w:rsidRDefault="007402BC" w:rsidP="004444AB">
      <w:r>
        <w:t>Don’t miss your</w:t>
      </w:r>
      <w:r w:rsidR="004444AB">
        <w:t xml:space="preserve"> group advising session each semester</w:t>
      </w:r>
      <w:r>
        <w:t xml:space="preserve">! These sessions will give you the peace of mind when it is time to register and keep you on track to graduate on time. </w:t>
      </w:r>
    </w:p>
    <w:p w14:paraId="420E3BAF" w14:textId="77777777" w:rsidR="004444AB" w:rsidRPr="00736132" w:rsidRDefault="004444AB" w:rsidP="004444AB">
      <w:pPr>
        <w:rPr>
          <w:b/>
          <w:i/>
        </w:rPr>
      </w:pPr>
      <w:r>
        <w:rPr>
          <w:b/>
          <w:i/>
        </w:rPr>
        <w:t>Gain professional experiences and leadership s</w:t>
      </w:r>
      <w:r w:rsidRPr="00736132">
        <w:rPr>
          <w:b/>
          <w:i/>
        </w:rPr>
        <w:t>kills</w:t>
      </w:r>
    </w:p>
    <w:p w14:paraId="37147783" w14:textId="5C6D358E" w:rsidR="004444AB" w:rsidRDefault="004444AB" w:rsidP="004444AB">
      <w:r w:rsidRPr="0035049D">
        <w:t>Honor societie</w:t>
      </w:r>
      <w:r w:rsidR="0035049D">
        <w:t>s,</w:t>
      </w:r>
      <w:r>
        <w:t xml:space="preserve"> </w:t>
      </w:r>
      <w:hyperlink r:id="rId9" w:history="1">
        <w:r w:rsidR="0035049D" w:rsidRPr="0035049D">
          <w:rPr>
            <w:rStyle w:val="Hyperlink"/>
          </w:rPr>
          <w:t>Beta Gamma Sigma</w:t>
        </w:r>
      </w:hyperlink>
      <w:r w:rsidR="00743543">
        <w:t xml:space="preserve">, </w:t>
      </w:r>
      <w:hyperlink r:id="rId10" w:history="1">
        <w:r w:rsidR="0035049D" w:rsidRPr="0035049D">
          <w:rPr>
            <w:rStyle w:val="Hyperlink"/>
          </w:rPr>
          <w:t>Student Organizations</w:t>
        </w:r>
      </w:hyperlink>
      <w:r w:rsidR="00743543">
        <w:t xml:space="preserve">, </w:t>
      </w:r>
      <w:hyperlink r:id="rId11" w:history="1">
        <w:r w:rsidRPr="00C942E3">
          <w:rPr>
            <w:rStyle w:val="Hyperlink"/>
          </w:rPr>
          <w:t>volunteer</w:t>
        </w:r>
      </w:hyperlink>
      <w:r>
        <w:t xml:space="preserve"> leadership</w:t>
      </w:r>
      <w:r w:rsidR="00743543">
        <w:t xml:space="preserve"> opportunities, </w:t>
      </w:r>
    </w:p>
    <w:p w14:paraId="2739B0F6" w14:textId="773B3506" w:rsidR="004444AB" w:rsidRDefault="00E40A45" w:rsidP="004444AB">
      <w:hyperlink r:id="rId12" w:history="1">
        <w:r w:rsidR="0035049D" w:rsidRPr="0035049D">
          <w:rPr>
            <w:rStyle w:val="Hyperlink"/>
          </w:rPr>
          <w:t>Study Abroad</w:t>
        </w:r>
      </w:hyperlink>
      <w:r w:rsidR="0035049D">
        <w:t xml:space="preserve"> </w:t>
      </w:r>
      <w:r w:rsidR="004444AB">
        <w:t xml:space="preserve">and </w:t>
      </w:r>
      <w:hyperlink r:id="rId13" w:history="1">
        <w:r w:rsidR="0035049D" w:rsidRPr="0035049D">
          <w:rPr>
            <w:rStyle w:val="Hyperlink"/>
          </w:rPr>
          <w:t>Internships</w:t>
        </w:r>
      </w:hyperlink>
    </w:p>
    <w:p w14:paraId="6B469512" w14:textId="77777777" w:rsidR="004444AB" w:rsidRPr="00736132" w:rsidRDefault="004444AB" w:rsidP="004444AB">
      <w:pPr>
        <w:rPr>
          <w:b/>
          <w:i/>
        </w:rPr>
      </w:pPr>
      <w:r w:rsidRPr="00736132">
        <w:rPr>
          <w:b/>
          <w:i/>
        </w:rPr>
        <w:t>Plan for graduation and beyond</w:t>
      </w:r>
    </w:p>
    <w:p w14:paraId="0DD1CD3A" w14:textId="272F999E" w:rsidR="004444AB" w:rsidRDefault="004444AB" w:rsidP="0043457B">
      <w:pPr>
        <w:pStyle w:val="ListParagraph"/>
        <w:numPr>
          <w:ilvl w:val="0"/>
          <w:numId w:val="1"/>
        </w:numPr>
      </w:pPr>
      <w:r>
        <w:t xml:space="preserve">Discuss your degree completion plan with your </w:t>
      </w:r>
      <w:r w:rsidR="00743543">
        <w:t>adviser</w:t>
      </w:r>
      <w:r>
        <w:t xml:space="preserve"> using your </w:t>
      </w:r>
      <w:hyperlink r:id="rId14" w:history="1">
        <w:r w:rsidR="0035049D" w:rsidRPr="0035049D">
          <w:rPr>
            <w:rStyle w:val="Hyperlink"/>
          </w:rPr>
          <w:t>Program Evaluation</w:t>
        </w:r>
      </w:hyperlink>
      <w:r w:rsidR="00CD2C8E">
        <w:rPr>
          <w:rStyle w:val="Hyperlink"/>
        </w:rPr>
        <w:t xml:space="preserve"> </w:t>
      </w:r>
      <w:r w:rsidR="00CD2C8E">
        <w:rPr>
          <w:rStyle w:val="Hyperlink"/>
          <w:color w:val="auto"/>
          <w:u w:val="none"/>
        </w:rPr>
        <w:t xml:space="preserve">and </w:t>
      </w:r>
      <w:hyperlink r:id="rId15" w:history="1">
        <w:r w:rsidR="00CD2C8E" w:rsidRPr="00CD2C8E">
          <w:rPr>
            <w:rStyle w:val="Hyperlink"/>
          </w:rPr>
          <w:t>Four Year Plan</w:t>
        </w:r>
      </w:hyperlink>
    </w:p>
    <w:p w14:paraId="44BADCF2" w14:textId="77777777" w:rsidR="004444AB" w:rsidRDefault="00743543" w:rsidP="0043457B">
      <w:pPr>
        <w:pStyle w:val="ListParagraph"/>
        <w:numPr>
          <w:ilvl w:val="0"/>
          <w:numId w:val="1"/>
        </w:numPr>
      </w:pPr>
      <w:r>
        <w:t>Make sure you attend one to two (</w:t>
      </w:r>
      <w:r w:rsidR="004444AB">
        <w:t>1-2</w:t>
      </w:r>
      <w:r>
        <w:t>)</w:t>
      </w:r>
      <w:r w:rsidR="004444AB">
        <w:t xml:space="preserve"> </w:t>
      </w:r>
      <w:r>
        <w:t>PDA</w:t>
      </w:r>
      <w:r w:rsidR="004444AB">
        <w:t>s per semester</w:t>
      </w:r>
    </w:p>
    <w:p w14:paraId="4FBB1691" w14:textId="79A7262D" w:rsidR="004444AB" w:rsidRDefault="004444AB" w:rsidP="0043457B">
      <w:pPr>
        <w:pStyle w:val="ListParagraph"/>
        <w:numPr>
          <w:ilvl w:val="0"/>
          <w:numId w:val="1"/>
        </w:numPr>
      </w:pPr>
      <w:r>
        <w:t xml:space="preserve">Explore </w:t>
      </w:r>
      <w:hyperlink r:id="rId16" w:history="1">
        <w:r w:rsidRPr="00D94B6F">
          <w:rPr>
            <w:rStyle w:val="Hyperlink"/>
          </w:rPr>
          <w:t>Graduate programs</w:t>
        </w:r>
      </w:hyperlink>
      <w:r>
        <w:t xml:space="preserve"> </w:t>
      </w:r>
      <w:r w:rsidR="00743543">
        <w:t>(i</w:t>
      </w:r>
      <w:r>
        <w:t>n</w:t>
      </w:r>
      <w:r w:rsidR="0035049D">
        <w:t xml:space="preserve">cluding </w:t>
      </w:r>
      <w:hyperlink r:id="rId17" w:history="1">
        <w:r w:rsidR="0035049D" w:rsidRPr="0035049D">
          <w:rPr>
            <w:rStyle w:val="Hyperlink"/>
          </w:rPr>
          <w:t>CCU</w:t>
        </w:r>
      </w:hyperlink>
      <w:r w:rsidR="0035049D">
        <w:t xml:space="preserve">) </w:t>
      </w:r>
      <w:r>
        <w:t>and prepare for required admissions testing</w:t>
      </w:r>
    </w:p>
    <w:p w14:paraId="575D8CAB" w14:textId="77777777" w:rsidR="004444AB" w:rsidRDefault="004444AB" w:rsidP="0043457B">
      <w:pPr>
        <w:pStyle w:val="ListParagraph"/>
        <w:numPr>
          <w:ilvl w:val="0"/>
          <w:numId w:val="1"/>
        </w:numPr>
      </w:pPr>
      <w:r>
        <w:t>Refine your</w:t>
      </w:r>
      <w:hyperlink r:id="rId18" w:history="1">
        <w:r w:rsidRPr="00D94B6F">
          <w:rPr>
            <w:rStyle w:val="Hyperlink"/>
          </w:rPr>
          <w:t xml:space="preserve"> resume</w:t>
        </w:r>
      </w:hyperlink>
      <w:r>
        <w:t xml:space="preserve"> and update your </w:t>
      </w:r>
      <w:hyperlink r:id="rId19" w:history="1">
        <w:proofErr w:type="spellStart"/>
        <w:r w:rsidRPr="00D94B6F">
          <w:rPr>
            <w:rStyle w:val="Hyperlink"/>
          </w:rPr>
          <w:t>Linkedin</w:t>
        </w:r>
        <w:proofErr w:type="spellEnd"/>
      </w:hyperlink>
      <w:r>
        <w:t xml:space="preserve"> profile</w:t>
      </w:r>
    </w:p>
    <w:p w14:paraId="3AEA6DB7" w14:textId="77777777" w:rsidR="004444AB" w:rsidRDefault="004444AB" w:rsidP="0043457B">
      <w:pPr>
        <w:pStyle w:val="ListParagraph"/>
        <w:numPr>
          <w:ilvl w:val="0"/>
          <w:numId w:val="1"/>
        </w:numPr>
      </w:pPr>
      <w:r>
        <w:t xml:space="preserve">Discuss your interests and career goals with your </w:t>
      </w:r>
      <w:r w:rsidRPr="00CA1E18">
        <w:t xml:space="preserve">faculty mentor </w:t>
      </w:r>
      <w:r>
        <w:t>and professors in your major</w:t>
      </w:r>
    </w:p>
    <w:p w14:paraId="4E7FC70B" w14:textId="77777777" w:rsidR="009F1BBE" w:rsidRDefault="009F1BBE"/>
    <w:sectPr w:rsidR="009F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77E"/>
    <w:multiLevelType w:val="hybridMultilevel"/>
    <w:tmpl w:val="C1D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XzmF6Fz18WEEDsBch+Iba39Uq5ul1jVBQLEQbhqrJGuLIE3rttqalrwuwyt6FFNMWYaPJ8eigSgeXFjTXH3sA==" w:salt="ouo3q9G8ukrhSIQmf7RU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AB"/>
    <w:rsid w:val="00101AAF"/>
    <w:rsid w:val="002B5625"/>
    <w:rsid w:val="0035049D"/>
    <w:rsid w:val="0043457B"/>
    <w:rsid w:val="004444AB"/>
    <w:rsid w:val="00532506"/>
    <w:rsid w:val="007402BC"/>
    <w:rsid w:val="00743543"/>
    <w:rsid w:val="009F1BBE"/>
    <w:rsid w:val="00C3077D"/>
    <w:rsid w:val="00CD2C8E"/>
    <w:rsid w:val="00E40A45"/>
    <w:rsid w:val="00F727FD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86E1"/>
  <w15:docId w15:val="{B0AA5FB9-824F-4168-9524-2EF96F7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4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7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.edu/registrar/forms/changeofmajor.pdf" TargetMode="External"/><Relationship Id="rId13" Type="http://schemas.openxmlformats.org/officeDocument/2006/relationships/hyperlink" Target="http://www.coastal.edu/internships/" TargetMode="External"/><Relationship Id="rId18" Type="http://schemas.openxmlformats.org/officeDocument/2006/relationships/hyperlink" Target="http://www.coastal.edu/career/resumehelp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astal.edu/admissions/programs.html" TargetMode="External"/><Relationship Id="rId12" Type="http://schemas.openxmlformats.org/officeDocument/2006/relationships/hyperlink" Target="https://www.coastal.edu/studyabroad/%20" TargetMode="External"/><Relationship Id="rId17" Type="http://schemas.openxmlformats.org/officeDocument/2006/relationships/hyperlink" Target="http://www.coastal.edu/academics/graduatestud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astal.edu/career/gradschoo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astal.edu/academics/colleges/business/forstudents/walladvising/four-yearplansbymajor/%20" TargetMode="External"/><Relationship Id="rId11" Type="http://schemas.openxmlformats.org/officeDocument/2006/relationships/hyperlink" Target="https://www.coastal.edu/volunte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astal.edu/walladvising/four-yearplansbymajor/" TargetMode="External"/><Relationship Id="rId10" Type="http://schemas.openxmlformats.org/officeDocument/2006/relationships/hyperlink" Target="http://www.coastal.edu/business/clubs/%20" TargetMode="External"/><Relationship Id="rId19" Type="http://schemas.openxmlformats.org/officeDocument/2006/relationships/hyperlink" Target="http://www.coastal.edu/career/linked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stal.edu/business/honors/betagammasigma/" TargetMode="External"/><Relationship Id="rId14" Type="http://schemas.openxmlformats.org/officeDocument/2006/relationships/hyperlink" Target="http://www.coastal.edu/academics/colleges/business/forstudents/walladvising/advising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891C-0C85-4ED4-AA5E-8B39DAFA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Lee</dc:creator>
  <cp:lastModifiedBy>Wendi V. Lee</cp:lastModifiedBy>
  <cp:revision>2</cp:revision>
  <dcterms:created xsi:type="dcterms:W3CDTF">2017-01-26T21:42:00Z</dcterms:created>
  <dcterms:modified xsi:type="dcterms:W3CDTF">2017-01-26T21:42:00Z</dcterms:modified>
</cp:coreProperties>
</file>